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 w:rsidP="00AE6B69">
      <w:pPr>
        <w:widowControl w:val="0"/>
        <w:autoSpaceDE w:val="0"/>
        <w:autoSpaceDN w:val="0"/>
        <w:adjustRightInd w:val="0"/>
      </w:pPr>
      <w:r w:rsidRPr="00AE6B69">
        <w:rPr>
          <w:b/>
          <w:bCs/>
        </w:rPr>
        <w:t xml:space="preserve">OSTEOGENIC DIFFERENTIATION </w:t>
      </w:r>
      <w:r w:rsidR="00AE6B69" w:rsidRPr="00AE6B69">
        <w:rPr>
          <w:b/>
          <w:bCs/>
        </w:rPr>
        <w:t>IS</w:t>
      </w:r>
      <w:r w:rsidRPr="00AE6B69">
        <w:rPr>
          <w:b/>
          <w:bCs/>
        </w:rPr>
        <w:t xml:space="preserve"> A MECHANISM FOR BIOPROSTHETIC</w:t>
      </w:r>
      <w:r>
        <w:rPr>
          <w:b/>
          <w:bCs/>
        </w:rPr>
        <w:t xml:space="preserve"> VALVE CALCIFICATION </w:t>
      </w:r>
    </w:p>
    <w:p w:rsidR="00B921ED" w:rsidRPr="00CE71C9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CE71C9">
        <w:rPr>
          <w:b/>
          <w:bCs/>
          <w:u w:val="single"/>
        </w:rPr>
        <w:t>N</w:t>
      </w:r>
      <w:r w:rsidR="00CE71C9" w:rsidRPr="00CE71C9">
        <w:rPr>
          <w:b/>
          <w:bCs/>
          <w:u w:val="single"/>
        </w:rPr>
        <w:t>.</w:t>
      </w:r>
      <w:r w:rsidRPr="00CE71C9">
        <w:rPr>
          <w:b/>
          <w:bCs/>
          <w:u w:val="single"/>
        </w:rPr>
        <w:t>M</w:t>
      </w:r>
      <w:r w:rsidR="00CE71C9" w:rsidRPr="00CE71C9">
        <w:rPr>
          <w:b/>
          <w:bCs/>
          <w:u w:val="single"/>
        </w:rPr>
        <w:t>.</w:t>
      </w:r>
      <w:r w:rsidRPr="00CE71C9">
        <w:rPr>
          <w:b/>
          <w:bCs/>
          <w:u w:val="single"/>
        </w:rPr>
        <w:t xml:space="preserve"> </w:t>
      </w:r>
      <w:proofErr w:type="spellStart"/>
      <w:r w:rsidRPr="00CE71C9">
        <w:rPr>
          <w:b/>
          <w:bCs/>
          <w:u w:val="single"/>
        </w:rPr>
        <w:t>Rajamannan</w:t>
      </w:r>
      <w:proofErr w:type="spellEnd"/>
      <w:r w:rsidRPr="00CE71C9">
        <w:rPr>
          <w:b/>
          <w:bCs/>
          <w:u w:val="single"/>
        </w:rPr>
        <w:t xml:space="preserve">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Mayo Clinic, Rochester</w:t>
      </w:r>
      <w:r w:rsidR="00CE71C9">
        <w:rPr>
          <w:color w:val="000000"/>
        </w:rPr>
        <w:t>,</w:t>
      </w:r>
      <w:r>
        <w:rPr>
          <w:color w:val="000000"/>
        </w:rPr>
        <w:t xml:space="preserve"> MN</w:t>
      </w:r>
      <w:r w:rsidR="00CE71C9"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E6B69" w:rsidRPr="00AE6B69" w:rsidRDefault="00AE6B69" w:rsidP="00AE6B69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 w:rsidRPr="00AE6B69">
        <w:rPr>
          <w:rFonts w:asciiTheme="majorBidi" w:hAnsiTheme="majorBidi" w:cstheme="majorBidi"/>
          <w:i/>
          <w:iCs/>
          <w:color w:val="222222"/>
        </w:rPr>
        <w:t>Background:</w:t>
      </w:r>
      <w:r>
        <w:rPr>
          <w:rFonts w:asciiTheme="majorBidi" w:hAnsiTheme="majorBidi" w:cstheme="majorBidi"/>
          <w:b/>
          <w:bCs/>
          <w:color w:val="222222"/>
        </w:rPr>
        <w:t xml:space="preserve"> </w:t>
      </w: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heart valve calcification is the major cause of structural valve deterioration (SVD). 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color w:val="222222"/>
        </w:rPr>
        <w:t xml:space="preserve">The mechanism of valve degeneration is unknown. This study hypothesizes that </w:t>
      </w: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valve calcification is a stem cell mediated bone differentiation process.</w:t>
      </w:r>
    </w:p>
    <w:p w:rsidR="00AE6B69" w:rsidRPr="00AE6B69" w:rsidRDefault="00AE6B69" w:rsidP="00AE6B69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 w:rsidRPr="00AE6B69">
        <w:rPr>
          <w:rFonts w:asciiTheme="majorBidi" w:hAnsiTheme="majorBidi" w:cstheme="majorBidi"/>
          <w:i/>
          <w:iCs/>
          <w:color w:val="222222"/>
        </w:rPr>
        <w:t>Method:</w:t>
      </w:r>
      <w:r>
        <w:rPr>
          <w:rFonts w:asciiTheme="majorBidi" w:hAnsiTheme="majorBidi" w:cstheme="majorBidi"/>
          <w:b/>
          <w:bCs/>
          <w:color w:val="222222"/>
        </w:rPr>
        <w:t xml:space="preserve"> </w:t>
      </w:r>
      <w:r w:rsidRPr="00AE6B69">
        <w:rPr>
          <w:rFonts w:asciiTheme="majorBidi" w:hAnsiTheme="majorBidi" w:cstheme="majorBidi"/>
          <w:color w:val="222222"/>
        </w:rPr>
        <w:t>23 porcine valves removed from surgery were tested for SVD at</w:t>
      </w:r>
      <w:r>
        <w:rPr>
          <w:rFonts w:asciiTheme="majorBidi" w:hAnsiTheme="majorBidi" w:cstheme="majorBidi"/>
          <w:color w:val="222222"/>
        </w:rPr>
        <w:t xml:space="preserve"> </w:t>
      </w:r>
      <w:r w:rsidRPr="00AE6B69">
        <w:rPr>
          <w:rFonts w:asciiTheme="majorBidi" w:hAnsiTheme="majorBidi" w:cstheme="majorBidi"/>
          <w:color w:val="222222"/>
        </w:rPr>
        <w:t xml:space="preserve">and compared them to 6 control valves prior to implantation for stem cell marker and bone transcription factor for gene expression and </w:t>
      </w:r>
      <w:proofErr w:type="spellStart"/>
      <w:r w:rsidRPr="00AE6B69">
        <w:rPr>
          <w:rFonts w:asciiTheme="majorBidi" w:hAnsiTheme="majorBidi" w:cstheme="majorBidi"/>
          <w:color w:val="222222"/>
        </w:rPr>
        <w:t>MicroCT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(</w:t>
      </w:r>
      <w:proofErr w:type="spellStart"/>
      <w:r w:rsidRPr="00AE6B69">
        <w:rPr>
          <w:rFonts w:asciiTheme="majorBidi" w:hAnsiTheme="majorBidi" w:cstheme="majorBidi"/>
          <w:color w:val="222222"/>
        </w:rPr>
        <w:t>Scanco</w:t>
      </w:r>
      <w:proofErr w:type="spellEnd"/>
      <w:r w:rsidRPr="00AE6B69">
        <w:rPr>
          <w:rFonts w:asciiTheme="majorBidi" w:hAnsiTheme="majorBidi" w:cstheme="majorBidi"/>
          <w:color w:val="222222"/>
        </w:rPr>
        <w:t>). Next an</w:t>
      </w:r>
      <w:r>
        <w:rPr>
          <w:rFonts w:asciiTheme="majorBidi" w:hAnsiTheme="majorBidi" w:cstheme="majorBidi"/>
          <w:color w:val="222222"/>
        </w:rPr>
        <w:t xml:space="preserve"> </w:t>
      </w:r>
      <w:r w:rsidRPr="00AE6B69">
        <w:rPr>
          <w:rFonts w:asciiTheme="majorBidi" w:hAnsiTheme="majorBidi" w:cstheme="majorBidi"/>
          <w:i/>
          <w:iCs/>
          <w:color w:val="222222"/>
        </w:rPr>
        <w:t>in vivo</w:t>
      </w:r>
      <w:r>
        <w:rPr>
          <w:rFonts w:asciiTheme="majorBidi" w:hAnsiTheme="majorBidi" w:cstheme="majorBidi"/>
          <w:i/>
          <w:iCs/>
          <w:color w:val="222222"/>
        </w:rPr>
        <w:t xml:space="preserve"> </w:t>
      </w:r>
      <w:r w:rsidRPr="00AE6B69">
        <w:rPr>
          <w:rFonts w:asciiTheme="majorBidi" w:hAnsiTheme="majorBidi" w:cstheme="majorBidi"/>
          <w:color w:val="222222"/>
        </w:rPr>
        <w:t xml:space="preserve">model of prosthetic valve calcification by implanting normal </w:t>
      </w: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valves subcutaneously in 30 rabbits; 10 served as controls, 10 were fed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color w:val="222222"/>
        </w:rPr>
        <w:t> 0.5% Cholesterol diet and 10 were fed 0.5% Cholesterol and were also given Atorvastatin for three months.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color w:val="222222"/>
        </w:rPr>
        <w:t> In these 30 rabbits we measured markers of osteogenic bone differentiation.</w:t>
      </w:r>
    </w:p>
    <w:p w:rsidR="00AE6B69" w:rsidRPr="00AE6B69" w:rsidRDefault="00AE6B69" w:rsidP="00AE6B69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 w:rsidRPr="00AE6B69">
        <w:rPr>
          <w:rFonts w:asciiTheme="majorBidi" w:hAnsiTheme="majorBidi" w:cstheme="majorBidi"/>
          <w:i/>
          <w:iCs/>
          <w:color w:val="222222"/>
        </w:rPr>
        <w:t>Results:</w:t>
      </w:r>
      <w:r>
        <w:rPr>
          <w:rFonts w:asciiTheme="majorBidi" w:hAnsiTheme="majorBidi" w:cstheme="majorBidi"/>
          <w:b/>
          <w:bCs/>
          <w:color w:val="222222"/>
        </w:rPr>
        <w:t xml:space="preserve"> </w:t>
      </w:r>
      <w:r w:rsidRPr="00AE6B69">
        <w:rPr>
          <w:rFonts w:asciiTheme="majorBidi" w:hAnsiTheme="majorBidi" w:cstheme="majorBidi"/>
          <w:color w:val="222222"/>
        </w:rPr>
        <w:t xml:space="preserve">Human </w:t>
      </w: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porcine valves removed at surgery demonstrated a four-fold increase in osteogenic markers and calcium burden by </w:t>
      </w:r>
      <w:proofErr w:type="spellStart"/>
      <w:r w:rsidRPr="00AE6B69">
        <w:rPr>
          <w:rFonts w:asciiTheme="majorBidi" w:hAnsiTheme="majorBidi" w:cstheme="majorBidi"/>
          <w:color w:val="222222"/>
        </w:rPr>
        <w:t>MicroCT</w:t>
      </w:r>
      <w:proofErr w:type="spellEnd"/>
      <w:r w:rsidRPr="00AE6B69">
        <w:rPr>
          <w:rFonts w:asciiTheme="majorBidi" w:hAnsiTheme="majorBidi" w:cstheme="majorBidi"/>
          <w:color w:val="222222"/>
        </w:rPr>
        <w:t>. The control valves prior to implantation had no evidence of increase bone formation. </w:t>
      </w:r>
    </w:p>
    <w:p w:rsidR="00AE6B69" w:rsidRPr="00AE6B69" w:rsidRDefault="00AE6B69" w:rsidP="00AE6B69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valve tissue explanted from the rabbits fed the cholesterol diets demonstrated </w:t>
      </w:r>
      <w:proofErr w:type="gramStart"/>
      <w:r w:rsidRPr="00AE6B69">
        <w:rPr>
          <w:rFonts w:asciiTheme="majorBidi" w:hAnsiTheme="majorBidi" w:cstheme="majorBidi"/>
          <w:color w:val="222222"/>
        </w:rPr>
        <w:t>atherosclerosis</w:t>
      </w:r>
      <w:proofErr w:type="gramEnd"/>
      <w:r w:rsidRPr="00AE6B69">
        <w:rPr>
          <w:rFonts w:asciiTheme="majorBidi" w:hAnsiTheme="majorBidi" w:cstheme="majorBidi"/>
          <w:color w:val="222222"/>
        </w:rPr>
        <w:t xml:space="preserve"> and had evidence of cells positive for </w:t>
      </w:r>
      <w:proofErr w:type="spellStart"/>
      <w:r w:rsidRPr="00AE6B69">
        <w:rPr>
          <w:rFonts w:asciiTheme="majorBidi" w:hAnsiTheme="majorBidi" w:cstheme="majorBidi"/>
          <w:color w:val="222222"/>
        </w:rPr>
        <w:t>cKit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, macrophage, and </w:t>
      </w:r>
      <w:proofErr w:type="spellStart"/>
      <w:r w:rsidRPr="00AE6B69">
        <w:rPr>
          <w:rFonts w:asciiTheme="majorBidi" w:hAnsiTheme="majorBidi" w:cstheme="majorBidi"/>
          <w:color w:val="222222"/>
        </w:rPr>
        <w:t>osteopontin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expression which was attenuated in those who also received atorvastatin (p &lt; 0.05). Control valves demonstrated a mild increase in the markers.</w:t>
      </w:r>
    </w:p>
    <w:p w:rsidR="00AE6B69" w:rsidRPr="00AE6B69" w:rsidRDefault="00AE6B69" w:rsidP="00AE6B69">
      <w:pPr>
        <w:shd w:val="clear" w:color="auto" w:fill="FFFFFF"/>
        <w:jc w:val="both"/>
        <w:rPr>
          <w:rFonts w:asciiTheme="majorBidi" w:hAnsiTheme="majorBidi" w:cstheme="majorBidi"/>
          <w:color w:val="222222"/>
        </w:rPr>
      </w:pPr>
      <w:r w:rsidRPr="00AE6B69">
        <w:rPr>
          <w:rFonts w:asciiTheme="majorBidi" w:hAnsiTheme="majorBidi" w:cstheme="majorBidi"/>
          <w:i/>
          <w:iCs/>
          <w:color w:val="222222"/>
        </w:rPr>
        <w:t>Conclusion:</w:t>
      </w:r>
      <w:r>
        <w:rPr>
          <w:rFonts w:asciiTheme="majorBidi" w:hAnsiTheme="majorBidi" w:cstheme="majorBidi"/>
          <w:b/>
          <w:bCs/>
          <w:color w:val="222222"/>
        </w:rPr>
        <w:t xml:space="preserve"> </w:t>
      </w: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valve calcification is a mesenchymal </w:t>
      </w:r>
      <w:proofErr w:type="spellStart"/>
      <w:r w:rsidRPr="00AE6B69">
        <w:rPr>
          <w:rFonts w:asciiTheme="majorBidi" w:hAnsiTheme="majorBidi" w:cstheme="majorBidi"/>
          <w:color w:val="222222"/>
        </w:rPr>
        <w:t>cKit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mediated osteogenic process. These experimental data are the first to demonstrate the presence of </w:t>
      </w:r>
      <w:proofErr w:type="spellStart"/>
      <w:r w:rsidRPr="00AE6B69">
        <w:rPr>
          <w:rFonts w:asciiTheme="majorBidi" w:hAnsiTheme="majorBidi" w:cstheme="majorBidi"/>
          <w:color w:val="222222"/>
        </w:rPr>
        <w:t>cKit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and Cbfa1 gene expression in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i/>
          <w:iCs/>
          <w:color w:val="222222"/>
        </w:rPr>
        <w:t>ex vivo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color w:val="222222"/>
        </w:rPr>
        <w:t>and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i/>
          <w:iCs/>
          <w:color w:val="222222"/>
        </w:rPr>
        <w:t>in vivo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color w:val="222222"/>
        </w:rPr>
        <w:t>analysis.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color w:val="222222"/>
        </w:rPr>
        <w:t xml:space="preserve">These findings are the first to demonstrate a biological mechanism in </w:t>
      </w: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valve calcification and</w:t>
      </w:r>
      <w:r w:rsidRPr="00AE6B69">
        <w:rPr>
          <w:rStyle w:val="apple-converted-space"/>
          <w:rFonts w:asciiTheme="majorBidi" w:hAnsiTheme="majorBidi" w:cstheme="majorBidi"/>
          <w:color w:val="222222"/>
        </w:rPr>
        <w:t> </w:t>
      </w:r>
      <w:r w:rsidRPr="00AE6B69">
        <w:rPr>
          <w:rFonts w:asciiTheme="majorBidi" w:hAnsiTheme="majorBidi" w:cstheme="majorBidi"/>
          <w:color w:val="222222"/>
        </w:rPr>
        <w:t xml:space="preserve">have implications for future therapy of patients with </w:t>
      </w:r>
      <w:proofErr w:type="spellStart"/>
      <w:r w:rsidRPr="00AE6B69">
        <w:rPr>
          <w:rFonts w:asciiTheme="majorBidi" w:hAnsiTheme="majorBidi" w:cstheme="majorBidi"/>
          <w:color w:val="222222"/>
        </w:rPr>
        <w:t>bioprosthetic</w:t>
      </w:r>
      <w:proofErr w:type="spellEnd"/>
      <w:r w:rsidRPr="00AE6B69">
        <w:rPr>
          <w:rFonts w:asciiTheme="majorBidi" w:hAnsiTheme="majorBidi" w:cstheme="majorBidi"/>
          <w:color w:val="222222"/>
        </w:rPr>
        <w:t xml:space="preserve"> valves in order to slow the progression of valve calcification.</w:t>
      </w:r>
      <w:bookmarkStart w:id="0" w:name="_GoBack"/>
      <w:bookmarkEnd w:id="0"/>
    </w:p>
    <w:sectPr w:rsidR="00AE6B69" w:rsidRPr="00AE6B69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D4" w:rsidRDefault="00163AD4" w:rsidP="00CE71C9">
      <w:r>
        <w:separator/>
      </w:r>
    </w:p>
  </w:endnote>
  <w:endnote w:type="continuationSeparator" w:id="0">
    <w:p w:rsidR="00163AD4" w:rsidRDefault="00163AD4" w:rsidP="00CE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D4" w:rsidRDefault="00163AD4" w:rsidP="00CE71C9">
      <w:r>
        <w:separator/>
      </w:r>
    </w:p>
  </w:footnote>
  <w:footnote w:type="continuationSeparator" w:id="0">
    <w:p w:rsidR="00163AD4" w:rsidRDefault="00163AD4" w:rsidP="00CE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C9" w:rsidRDefault="00CE71C9" w:rsidP="00CE71C9">
    <w:pPr>
      <w:pStyle w:val="Header"/>
    </w:pPr>
    <w:r>
      <w:t>3007</w:t>
    </w:r>
  </w:p>
  <w:p w:rsidR="00CE71C9" w:rsidRDefault="00CE7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63AD4"/>
    <w:rsid w:val="00361693"/>
    <w:rsid w:val="00447B2F"/>
    <w:rsid w:val="00485CAF"/>
    <w:rsid w:val="004C71CE"/>
    <w:rsid w:val="00AE6B69"/>
    <w:rsid w:val="00B921ED"/>
    <w:rsid w:val="00C346B8"/>
    <w:rsid w:val="00C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C069BB-B2BC-477E-87D8-D0AE787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1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1C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E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2015-12-02T10:48:00Z</dcterms:created>
  <dcterms:modified xsi:type="dcterms:W3CDTF">2015-12-22T13:18:00Z</dcterms:modified>
</cp:coreProperties>
</file>